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0F4C" w14:textId="67FDF371" w:rsidR="007045D0" w:rsidRDefault="007045D0" w:rsidP="007045D0">
      <w:pPr>
        <w:jc w:val="center"/>
        <w:rPr>
          <w:b/>
          <w:bCs/>
          <w:sz w:val="36"/>
          <w:szCs w:val="36"/>
        </w:rPr>
      </w:pPr>
      <w:r w:rsidRPr="007045D0">
        <w:rPr>
          <w:b/>
          <w:bCs/>
          <w:sz w:val="36"/>
          <w:szCs w:val="36"/>
        </w:rPr>
        <w:t>ANALYSIS OF MULTI-SOURCE CIRCUITS</w:t>
      </w:r>
    </w:p>
    <w:p w14:paraId="53E4B0E1" w14:textId="77777777" w:rsidR="007045D0" w:rsidRDefault="007045D0" w:rsidP="007045D0">
      <w:pPr>
        <w:rPr>
          <w:sz w:val="36"/>
          <w:szCs w:val="36"/>
        </w:rPr>
      </w:pPr>
    </w:p>
    <w:p w14:paraId="147123E6" w14:textId="5404B6C6" w:rsidR="007045D0" w:rsidRDefault="007045D0" w:rsidP="007045D0">
      <w:pPr>
        <w:rPr>
          <w:sz w:val="36"/>
          <w:szCs w:val="36"/>
        </w:rPr>
      </w:pPr>
      <w:proofErr w:type="spellStart"/>
      <w:r w:rsidRPr="007045D0">
        <w:rPr>
          <w:sz w:val="36"/>
          <w:szCs w:val="36"/>
        </w:rPr>
        <w:t>Tellegen’s</w:t>
      </w:r>
      <w:proofErr w:type="spellEnd"/>
      <w:r w:rsidRPr="007045D0">
        <w:rPr>
          <w:sz w:val="36"/>
          <w:szCs w:val="36"/>
        </w:rPr>
        <w:t xml:space="preserve"> Theorem</w:t>
      </w:r>
      <w:r>
        <w:rPr>
          <w:sz w:val="36"/>
          <w:szCs w:val="36"/>
        </w:rPr>
        <w:t>: conductance multi-port with one output.</w:t>
      </w:r>
    </w:p>
    <w:p w14:paraId="35F3AA29" w14:textId="77777777" w:rsidR="007045D0" w:rsidRDefault="007045D0" w:rsidP="007045D0">
      <w:pPr>
        <w:rPr>
          <w:sz w:val="36"/>
          <w:szCs w:val="36"/>
        </w:rPr>
      </w:pPr>
      <w:r>
        <w:rPr>
          <w:sz w:val="36"/>
          <w:szCs w:val="36"/>
        </w:rPr>
        <w:t>For all branches</w:t>
      </w:r>
    </w:p>
    <w:p w14:paraId="408BB37A" w14:textId="257422AC" w:rsidR="007045D0" w:rsidRDefault="007045D0" w:rsidP="007045D0">
      <w:pPr>
        <w:rPr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proofErr w:type="spellEnd"/>
      <w:r w:rsidR="00C002F7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</w:t>
      </w:r>
      <w:proofErr w:type="gramStart"/>
      <w:r w:rsidR="00C002F7"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i/>
          <w:iCs/>
          <w:sz w:val="36"/>
          <w:szCs w:val="36"/>
        </w:rPr>
        <w:t xml:space="preserve">  =</w:t>
      </w:r>
      <w:proofErr w:type="gramEnd"/>
      <w:r w:rsidR="00C002F7">
        <w:rPr>
          <w:b/>
          <w:bCs/>
          <w:i/>
          <w:iCs/>
          <w:sz w:val="36"/>
          <w:szCs w:val="36"/>
        </w:rPr>
        <w:t xml:space="preserve"> v’</w:t>
      </w:r>
      <w:r>
        <w:rPr>
          <w:b/>
          <w:bCs/>
          <w:i/>
          <w:iCs/>
          <w:sz w:val="36"/>
          <w:szCs w:val="36"/>
        </w:rPr>
        <w:t xml:space="preserve"> </w:t>
      </w:r>
      <w:r w:rsidR="00C002F7"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r w:rsidR="00C002F7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j</w:t>
      </w:r>
      <w:r w:rsidR="00C002F7">
        <w:rPr>
          <w:b/>
          <w:bCs/>
          <w:i/>
          <w:iCs/>
          <w:sz w:val="36"/>
          <w:szCs w:val="36"/>
        </w:rPr>
        <w:t xml:space="preserve"> = </w:t>
      </w:r>
      <w:r w:rsidR="00C002F7">
        <w:rPr>
          <w:sz w:val="36"/>
          <w:szCs w:val="36"/>
        </w:rPr>
        <w:t>0.</w:t>
      </w:r>
    </w:p>
    <w:p w14:paraId="153EC297" w14:textId="0F991565" w:rsidR="00C002F7" w:rsidRDefault="00C002F7" w:rsidP="00C6375F">
      <w:pPr>
        <w:jc w:val="both"/>
        <w:rPr>
          <w:sz w:val="36"/>
          <w:szCs w:val="36"/>
        </w:rPr>
      </w:pPr>
      <w:r>
        <w:rPr>
          <w:sz w:val="36"/>
          <w:szCs w:val="36"/>
        </w:rPr>
        <w:t>Splitting port branches and internal branches, and assuming only resistors and transconductances in the</w:t>
      </w:r>
      <w:r w:rsidR="00C6375F">
        <w:rPr>
          <w:sz w:val="36"/>
          <w:szCs w:val="36"/>
        </w:rPr>
        <w:t xml:space="preserve"> multi</w:t>
      </w:r>
      <w:r>
        <w:rPr>
          <w:sz w:val="36"/>
          <w:szCs w:val="36"/>
        </w:rPr>
        <w:t>-port</w:t>
      </w:r>
      <w:r w:rsidR="00C6375F">
        <w:rPr>
          <w:sz w:val="36"/>
          <w:szCs w:val="36"/>
        </w:rPr>
        <w:t xml:space="preserve"> circuit </w:t>
      </w:r>
      <w:r w:rsidR="00C6375F">
        <w:rPr>
          <w:b/>
          <w:bCs/>
          <w:sz w:val="36"/>
          <w:szCs w:val="36"/>
        </w:rPr>
        <w:t>N</w:t>
      </w:r>
      <w:r>
        <w:rPr>
          <w:sz w:val="36"/>
          <w:szCs w:val="36"/>
        </w:rPr>
        <w:t>,</w:t>
      </w:r>
      <w:r w:rsidR="00C6375F">
        <w:rPr>
          <w:sz w:val="36"/>
          <w:szCs w:val="36"/>
        </w:rPr>
        <w:t xml:space="preserve"> </w:t>
      </w:r>
      <w:proofErr w:type="spellStart"/>
      <w:r w:rsidR="00C6375F">
        <w:rPr>
          <w:sz w:val="36"/>
          <w:szCs w:val="36"/>
        </w:rPr>
        <w:t>Tellegen’s</w:t>
      </w:r>
      <w:proofErr w:type="spellEnd"/>
      <w:r w:rsidR="00C6375F">
        <w:rPr>
          <w:sz w:val="36"/>
          <w:szCs w:val="36"/>
        </w:rPr>
        <w:t xml:space="preserve"> theorem gives</w:t>
      </w:r>
    </w:p>
    <w:p w14:paraId="710541B2" w14:textId="36E0821B" w:rsidR="00C002F7" w:rsidRPr="00C002F7" w:rsidRDefault="00C002F7" w:rsidP="00C002F7">
      <w:pPr>
        <w:rPr>
          <w:sz w:val="36"/>
          <w:szCs w:val="36"/>
        </w:rPr>
      </w:pP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r w:rsidR="00202E5E">
        <w:rPr>
          <w:b/>
          <w:bCs/>
          <w:i/>
          <w:iCs/>
          <w:sz w:val="36"/>
          <w:szCs w:val="36"/>
        </w:rPr>
        <w:t>j</w:t>
      </w:r>
      <w:proofErr w:type="gramStart"/>
      <w:r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sz w:val="36"/>
          <w:szCs w:val="36"/>
        </w:rPr>
        <w:t>]</w:t>
      </w:r>
      <w:r>
        <w:rPr>
          <w:sz w:val="36"/>
          <w:szCs w:val="36"/>
          <w:vertAlign w:val="subscript"/>
        </w:rPr>
        <w:t>port</w:t>
      </w:r>
      <w:proofErr w:type="gram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+ </w:t>
      </w: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G</w:t>
      </w:r>
      <w:proofErr w:type="gramStart"/>
      <w:r>
        <w:rPr>
          <w:b/>
          <w:bCs/>
          <w:i/>
          <w:iCs/>
          <w:sz w:val="36"/>
          <w:szCs w:val="36"/>
        </w:rPr>
        <w:t>’.v</w:t>
      </w:r>
      <w:proofErr w:type="spellEnd"/>
      <w:proofErr w:type="gramEnd"/>
      <w:r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sz w:val="36"/>
          <w:szCs w:val="36"/>
        </w:rPr>
        <w:t>]</w:t>
      </w:r>
      <w:r>
        <w:rPr>
          <w:sz w:val="36"/>
          <w:szCs w:val="36"/>
          <w:vertAlign w:val="subscript"/>
        </w:rPr>
        <w:t xml:space="preserve">int </w:t>
      </w:r>
      <w:r>
        <w:rPr>
          <w:sz w:val="36"/>
          <w:szCs w:val="36"/>
        </w:rPr>
        <w:t xml:space="preserve">= </w:t>
      </w: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 w:rsidR="0093411F"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proofErr w:type="spellEnd"/>
      <w:r>
        <w:rPr>
          <w:b/>
          <w:bCs/>
          <w:i/>
          <w:iCs/>
          <w:sz w:val="36"/>
          <w:szCs w:val="36"/>
        </w:rPr>
        <w:t xml:space="preserve">. </w:t>
      </w:r>
      <w:proofErr w:type="gramStart"/>
      <w:r w:rsidR="003E6CDE" w:rsidRPr="003E6CDE">
        <w:rPr>
          <w:b/>
          <w:bCs/>
          <w:i/>
          <w:iCs/>
          <w:sz w:val="36"/>
          <w:szCs w:val="36"/>
        </w:rPr>
        <w:t>j</w:t>
      </w:r>
      <w:r w:rsidR="003E6CDE">
        <w:rPr>
          <w:sz w:val="36"/>
          <w:szCs w:val="36"/>
        </w:rPr>
        <w:t>]</w:t>
      </w:r>
      <w:r w:rsidRPr="003E6CDE">
        <w:rPr>
          <w:sz w:val="36"/>
          <w:szCs w:val="36"/>
          <w:vertAlign w:val="subscript"/>
        </w:rPr>
        <w:t>port</w:t>
      </w:r>
      <w:proofErr w:type="gram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+ </w:t>
      </w:r>
      <w:r w:rsidR="00202E5E">
        <w:rPr>
          <w:b/>
          <w:bCs/>
          <w:sz w:val="36"/>
          <w:szCs w:val="36"/>
        </w:rPr>
        <w:t>[</w:t>
      </w:r>
      <w:proofErr w:type="spellStart"/>
      <w:r w:rsidR="00202E5E">
        <w:rPr>
          <w:b/>
          <w:bCs/>
          <w:i/>
          <w:iCs/>
          <w:sz w:val="36"/>
          <w:szCs w:val="36"/>
        </w:rPr>
        <w:t>v’</w:t>
      </w:r>
      <w:r w:rsidR="00202E5E">
        <w:rPr>
          <w:b/>
          <w:bCs/>
          <w:i/>
          <w:iCs/>
          <w:sz w:val="36"/>
          <w:szCs w:val="36"/>
          <w:vertAlign w:val="superscript"/>
        </w:rPr>
        <w:t>T</w:t>
      </w:r>
      <w:proofErr w:type="spellEnd"/>
      <w:r w:rsidR="00202E5E">
        <w:rPr>
          <w:b/>
          <w:bCs/>
          <w:i/>
          <w:iCs/>
          <w:sz w:val="36"/>
          <w:szCs w:val="36"/>
        </w:rPr>
        <w:t xml:space="preserve">. </w:t>
      </w:r>
      <w:proofErr w:type="spellStart"/>
      <w:r w:rsidR="00202E5E">
        <w:rPr>
          <w:b/>
          <w:bCs/>
          <w:i/>
          <w:iCs/>
          <w:sz w:val="36"/>
          <w:szCs w:val="36"/>
        </w:rPr>
        <w:t>G.v</w:t>
      </w:r>
      <w:proofErr w:type="spellEnd"/>
      <w:r w:rsidR="00202E5E">
        <w:rPr>
          <w:b/>
          <w:bCs/>
          <w:sz w:val="36"/>
          <w:szCs w:val="36"/>
        </w:rPr>
        <w:t>]</w:t>
      </w:r>
      <w:r w:rsidR="00202E5E">
        <w:rPr>
          <w:sz w:val="36"/>
          <w:szCs w:val="36"/>
          <w:vertAlign w:val="subscript"/>
        </w:rPr>
        <w:t>int</w:t>
      </w:r>
    </w:p>
    <w:p w14:paraId="7F8526BD" w14:textId="3855A2F5" w:rsidR="00202E5E" w:rsidRDefault="00C002F7" w:rsidP="007045D0">
      <w:pPr>
        <w:rPr>
          <w:sz w:val="36"/>
          <w:szCs w:val="36"/>
        </w:rPr>
      </w:pPr>
      <w:r>
        <w:rPr>
          <w:sz w:val="36"/>
          <w:szCs w:val="36"/>
        </w:rPr>
        <w:t xml:space="preserve">If </w:t>
      </w:r>
      <w:r>
        <w:rPr>
          <w:b/>
          <w:bCs/>
          <w:sz w:val="36"/>
          <w:szCs w:val="36"/>
        </w:rPr>
        <w:t xml:space="preserve">N’ </w:t>
      </w:r>
      <w:r>
        <w:rPr>
          <w:sz w:val="36"/>
          <w:szCs w:val="36"/>
        </w:rPr>
        <w:t xml:space="preserve">is the adjoint of </w:t>
      </w:r>
      <w:r>
        <w:rPr>
          <w:b/>
          <w:bCs/>
          <w:sz w:val="36"/>
          <w:szCs w:val="36"/>
        </w:rPr>
        <w:t xml:space="preserve">N, </w:t>
      </w:r>
      <w:r w:rsidR="00202E5E">
        <w:rPr>
          <w:sz w:val="36"/>
          <w:szCs w:val="36"/>
        </w:rPr>
        <w:t xml:space="preserve">then </w:t>
      </w:r>
      <w:r w:rsidR="00202E5E">
        <w:rPr>
          <w:b/>
          <w:bCs/>
          <w:sz w:val="36"/>
          <w:szCs w:val="36"/>
        </w:rPr>
        <w:t>G’ = G</w:t>
      </w:r>
      <w:r w:rsidR="00202E5E">
        <w:rPr>
          <w:b/>
          <w:bCs/>
          <w:sz w:val="36"/>
          <w:szCs w:val="36"/>
          <w:vertAlign w:val="superscript"/>
        </w:rPr>
        <w:t>T</w:t>
      </w:r>
      <w:r w:rsidR="00202E5E">
        <w:rPr>
          <w:sz w:val="36"/>
          <w:szCs w:val="36"/>
        </w:rPr>
        <w:t xml:space="preserve">. Since </w:t>
      </w:r>
      <w:r w:rsidR="00202E5E">
        <w:rPr>
          <w:b/>
          <w:bCs/>
          <w:sz w:val="36"/>
          <w:szCs w:val="36"/>
        </w:rPr>
        <w:t>[</w:t>
      </w:r>
      <w:proofErr w:type="spellStart"/>
      <w:r w:rsidR="00202E5E">
        <w:rPr>
          <w:b/>
          <w:bCs/>
          <w:i/>
          <w:iCs/>
          <w:sz w:val="36"/>
          <w:szCs w:val="36"/>
        </w:rPr>
        <w:t>v’</w:t>
      </w:r>
      <w:r w:rsidR="00202E5E">
        <w:rPr>
          <w:b/>
          <w:bCs/>
          <w:i/>
          <w:iCs/>
          <w:sz w:val="36"/>
          <w:szCs w:val="36"/>
          <w:vertAlign w:val="superscript"/>
        </w:rPr>
        <w:t>T</w:t>
      </w:r>
      <w:proofErr w:type="spellEnd"/>
      <w:r w:rsidR="00202E5E">
        <w:rPr>
          <w:b/>
          <w:bCs/>
          <w:i/>
          <w:iCs/>
          <w:sz w:val="36"/>
          <w:szCs w:val="36"/>
        </w:rPr>
        <w:t xml:space="preserve">. </w:t>
      </w:r>
      <w:proofErr w:type="spellStart"/>
      <w:r w:rsidR="00202E5E">
        <w:rPr>
          <w:b/>
          <w:bCs/>
          <w:i/>
          <w:iCs/>
          <w:sz w:val="36"/>
          <w:szCs w:val="36"/>
        </w:rPr>
        <w:t>G.v</w:t>
      </w:r>
      <w:proofErr w:type="spellEnd"/>
      <w:r w:rsidR="00202E5E">
        <w:rPr>
          <w:b/>
          <w:bCs/>
          <w:sz w:val="36"/>
          <w:szCs w:val="36"/>
        </w:rPr>
        <w:t>]</w:t>
      </w:r>
      <w:r w:rsidR="00202E5E">
        <w:rPr>
          <w:sz w:val="36"/>
          <w:szCs w:val="36"/>
          <w:vertAlign w:val="subscript"/>
        </w:rPr>
        <w:t xml:space="preserve">int </w:t>
      </w:r>
      <w:r w:rsidR="00202E5E">
        <w:rPr>
          <w:sz w:val="36"/>
          <w:szCs w:val="36"/>
        </w:rPr>
        <w:t>is a scalar, it is equal to</w:t>
      </w:r>
      <w:r w:rsidR="0093411F">
        <w:rPr>
          <w:sz w:val="36"/>
          <w:szCs w:val="36"/>
        </w:rPr>
        <w:t xml:space="preserve"> its transpose, and hence</w:t>
      </w:r>
    </w:p>
    <w:p w14:paraId="394A3203" w14:textId="53ECA425" w:rsidR="00C002F7" w:rsidRDefault="00202E5E" w:rsidP="007045D0">
      <w:pPr>
        <w:rPr>
          <w:sz w:val="36"/>
          <w:szCs w:val="36"/>
        </w:rPr>
      </w:pP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v’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proofErr w:type="spellEnd"/>
      <w:r>
        <w:rPr>
          <w:b/>
          <w:bCs/>
          <w:i/>
          <w:iCs/>
          <w:sz w:val="36"/>
          <w:szCs w:val="36"/>
        </w:rPr>
        <w:t xml:space="preserve">. </w:t>
      </w:r>
      <w:proofErr w:type="spellStart"/>
      <w:r>
        <w:rPr>
          <w:b/>
          <w:bCs/>
          <w:i/>
          <w:iCs/>
          <w:sz w:val="36"/>
          <w:szCs w:val="36"/>
        </w:rPr>
        <w:t>G.v</w:t>
      </w:r>
      <w:proofErr w:type="spellEnd"/>
      <w:r>
        <w:rPr>
          <w:b/>
          <w:bCs/>
          <w:sz w:val="36"/>
          <w:szCs w:val="36"/>
        </w:rPr>
        <w:t>]</w:t>
      </w:r>
      <w:r>
        <w:rPr>
          <w:sz w:val="36"/>
          <w:szCs w:val="36"/>
          <w:vertAlign w:val="subscript"/>
        </w:rPr>
        <w:t xml:space="preserve">int </w:t>
      </w:r>
      <w:proofErr w:type="gramStart"/>
      <w:r>
        <w:rPr>
          <w:sz w:val="36"/>
          <w:szCs w:val="36"/>
        </w:rPr>
        <w:t>=</w:t>
      </w:r>
      <w:r>
        <w:rPr>
          <w:b/>
          <w:bCs/>
          <w:sz w:val="36"/>
          <w:szCs w:val="36"/>
        </w:rPr>
        <w:t xml:space="preserve">  [</w:t>
      </w:r>
      <w:proofErr w:type="spellStart"/>
      <w:proofErr w:type="gramEnd"/>
      <w:r>
        <w:rPr>
          <w:b/>
          <w:bCs/>
          <w:i/>
          <w:iCs/>
          <w:sz w:val="36"/>
          <w:szCs w:val="36"/>
        </w:rPr>
        <w:t>v’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proofErr w:type="spellEnd"/>
      <w:r>
        <w:rPr>
          <w:b/>
          <w:bCs/>
          <w:i/>
          <w:iCs/>
          <w:sz w:val="36"/>
          <w:szCs w:val="36"/>
        </w:rPr>
        <w:t xml:space="preserve">. </w:t>
      </w:r>
      <w:proofErr w:type="spellStart"/>
      <w:proofErr w:type="gramStart"/>
      <w:r>
        <w:rPr>
          <w:b/>
          <w:bCs/>
          <w:i/>
          <w:iCs/>
          <w:sz w:val="36"/>
          <w:szCs w:val="36"/>
        </w:rPr>
        <w:t>G.v</w:t>
      </w:r>
      <w:proofErr w:type="spellEnd"/>
      <w:r>
        <w:rPr>
          <w:b/>
          <w:bCs/>
          <w:sz w:val="36"/>
          <w:szCs w:val="36"/>
        </w:rPr>
        <w:t>]</w:t>
      </w:r>
      <w:proofErr w:type="spellStart"/>
      <w:r>
        <w:rPr>
          <w:sz w:val="36"/>
          <w:szCs w:val="36"/>
          <w:vertAlign w:val="subscript"/>
        </w:rPr>
        <w:t>int</w:t>
      </w:r>
      <w:r>
        <w:rPr>
          <w:b/>
          <w:bCs/>
          <w:sz w:val="36"/>
          <w:szCs w:val="36"/>
          <w:vertAlign w:val="superscript"/>
        </w:rPr>
        <w:t>T</w:t>
      </w:r>
      <w:proofErr w:type="spellEnd"/>
      <w:proofErr w:type="gramEnd"/>
      <w:r>
        <w:rPr>
          <w:b/>
          <w:bCs/>
          <w:sz w:val="36"/>
          <w:szCs w:val="36"/>
          <w:vertAlign w:val="superscript"/>
        </w:rPr>
        <w:t xml:space="preserve"> </w:t>
      </w:r>
      <w:r>
        <w:rPr>
          <w:b/>
          <w:bCs/>
          <w:sz w:val="36"/>
          <w:szCs w:val="36"/>
        </w:rPr>
        <w:t>= 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proofErr w:type="spellEnd"/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</w:rPr>
        <w:t>G</w:t>
      </w:r>
      <w:proofErr w:type="gramStart"/>
      <w:r>
        <w:rPr>
          <w:b/>
          <w:bCs/>
          <w:i/>
          <w:iCs/>
          <w:sz w:val="36"/>
          <w:szCs w:val="36"/>
        </w:rPr>
        <w:t>’.v</w:t>
      </w:r>
      <w:proofErr w:type="spellEnd"/>
      <w:proofErr w:type="gramEnd"/>
      <w:r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sz w:val="36"/>
          <w:szCs w:val="36"/>
        </w:rPr>
        <w:t>]</w:t>
      </w:r>
      <w:r>
        <w:rPr>
          <w:sz w:val="36"/>
          <w:szCs w:val="36"/>
          <w:vertAlign w:val="subscript"/>
        </w:rPr>
        <w:t xml:space="preserve">int </w:t>
      </w:r>
      <w:r>
        <w:rPr>
          <w:sz w:val="36"/>
          <w:szCs w:val="36"/>
        </w:rPr>
        <w:t>.</w:t>
      </w:r>
    </w:p>
    <w:p w14:paraId="38620EA3" w14:textId="74ACAF13" w:rsidR="00202E5E" w:rsidRDefault="00202E5E" w:rsidP="007045D0">
      <w:pPr>
        <w:rPr>
          <w:sz w:val="36"/>
          <w:szCs w:val="36"/>
        </w:rPr>
      </w:pPr>
      <w:r>
        <w:rPr>
          <w:sz w:val="36"/>
          <w:szCs w:val="36"/>
        </w:rPr>
        <w:t>Therefore,</w:t>
      </w:r>
      <w:r w:rsidR="008E1D53">
        <w:rPr>
          <w:sz w:val="36"/>
          <w:szCs w:val="36"/>
        </w:rPr>
        <w:t xml:space="preserve"> also</w:t>
      </w:r>
    </w:p>
    <w:p w14:paraId="18C65FCC" w14:textId="48596081" w:rsidR="003E6CDE" w:rsidRDefault="003E6CDE" w:rsidP="007045D0">
      <w:pPr>
        <w:rPr>
          <w:sz w:val="36"/>
          <w:szCs w:val="36"/>
          <w:vertAlign w:val="subscript"/>
        </w:rPr>
      </w:pP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proofErr w:type="spellEnd"/>
      <w:r>
        <w:rPr>
          <w:b/>
          <w:bCs/>
          <w:i/>
          <w:iCs/>
          <w:sz w:val="36"/>
          <w:szCs w:val="36"/>
        </w:rPr>
        <w:t xml:space="preserve"> j</w:t>
      </w:r>
      <w:proofErr w:type="gramStart"/>
      <w:r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sz w:val="36"/>
          <w:szCs w:val="36"/>
        </w:rPr>
        <w:t>]</w:t>
      </w:r>
      <w:r>
        <w:rPr>
          <w:sz w:val="36"/>
          <w:szCs w:val="36"/>
          <w:vertAlign w:val="subscript"/>
        </w:rPr>
        <w:t>port</w:t>
      </w:r>
      <w:proofErr w:type="gram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= </w:t>
      </w:r>
      <w:r>
        <w:rPr>
          <w:b/>
          <w:bCs/>
          <w:sz w:val="36"/>
          <w:szCs w:val="36"/>
        </w:rPr>
        <w:t>[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 w:rsidR="008E1D53">
        <w:rPr>
          <w:b/>
          <w:bCs/>
          <w:i/>
          <w:iCs/>
          <w:sz w:val="36"/>
          <w:szCs w:val="36"/>
        </w:rPr>
        <w:t>’</w:t>
      </w:r>
      <w:r>
        <w:rPr>
          <w:b/>
          <w:bCs/>
          <w:i/>
          <w:iCs/>
          <w:sz w:val="36"/>
          <w:szCs w:val="36"/>
          <w:vertAlign w:val="superscript"/>
        </w:rPr>
        <w:t>T</w:t>
      </w:r>
      <w:r>
        <w:rPr>
          <w:b/>
          <w:bCs/>
          <w:i/>
          <w:iCs/>
          <w:sz w:val="36"/>
          <w:szCs w:val="36"/>
        </w:rPr>
        <w:t>.</w:t>
      </w:r>
      <w:r w:rsidR="0093411F">
        <w:rPr>
          <w:b/>
          <w:bCs/>
          <w:i/>
          <w:iCs/>
          <w:sz w:val="36"/>
          <w:szCs w:val="36"/>
        </w:rPr>
        <w:t>j</w:t>
      </w:r>
      <w:proofErr w:type="spellEnd"/>
      <w:r w:rsidR="0093411F"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]</w:t>
      </w:r>
      <w:r w:rsidRPr="003E6CDE">
        <w:rPr>
          <w:sz w:val="36"/>
          <w:szCs w:val="36"/>
          <w:vertAlign w:val="subscript"/>
        </w:rPr>
        <w:t>port</w:t>
      </w:r>
    </w:p>
    <w:p w14:paraId="1D62C0F4" w14:textId="1173DA40" w:rsidR="000578C0" w:rsidRDefault="0093411F" w:rsidP="007045D0">
      <w:pPr>
        <w:rPr>
          <w:sz w:val="36"/>
          <w:szCs w:val="36"/>
        </w:rPr>
      </w:pPr>
      <w:r>
        <w:rPr>
          <w:sz w:val="36"/>
          <w:szCs w:val="36"/>
        </w:rPr>
        <w:t xml:space="preserve">To analyze the multi-source </w:t>
      </w:r>
      <w:r w:rsidR="00C6375F">
        <w:rPr>
          <w:sz w:val="36"/>
          <w:szCs w:val="36"/>
        </w:rPr>
        <w:t xml:space="preserve">circuit </w:t>
      </w:r>
      <w:r w:rsidR="00C6375F">
        <w:rPr>
          <w:b/>
          <w:bCs/>
          <w:sz w:val="36"/>
          <w:szCs w:val="36"/>
        </w:rPr>
        <w:t>N</w:t>
      </w:r>
      <w:r>
        <w:rPr>
          <w:sz w:val="36"/>
          <w:szCs w:val="36"/>
        </w:rPr>
        <w:t xml:space="preserve">, in </w:t>
      </w:r>
      <w:r>
        <w:rPr>
          <w:b/>
          <w:bCs/>
          <w:sz w:val="36"/>
          <w:szCs w:val="36"/>
        </w:rPr>
        <w:t>N’</w:t>
      </w:r>
      <w:r>
        <w:rPr>
          <w:sz w:val="36"/>
          <w:szCs w:val="36"/>
        </w:rPr>
        <w:t xml:space="preserve"> choose the source at the output port as 1 A </w:t>
      </w:r>
      <w:r w:rsidR="00C6375F">
        <w:rPr>
          <w:sz w:val="36"/>
          <w:szCs w:val="36"/>
        </w:rPr>
        <w:t xml:space="preserve">(if we want an output voltage </w:t>
      </w:r>
      <w:proofErr w:type="spellStart"/>
      <w:proofErr w:type="gramStart"/>
      <w:r w:rsidR="00C6375F" w:rsidRPr="00C6375F">
        <w:rPr>
          <w:i/>
          <w:iCs/>
          <w:sz w:val="36"/>
          <w:szCs w:val="36"/>
        </w:rPr>
        <w:t>v</w:t>
      </w:r>
      <w:r w:rsidR="00C6375F" w:rsidRPr="00C6375F">
        <w:rPr>
          <w:i/>
          <w:iCs/>
          <w:sz w:val="36"/>
          <w:szCs w:val="36"/>
          <w:vertAlign w:val="subscript"/>
        </w:rPr>
        <w:t>o</w:t>
      </w:r>
      <w:proofErr w:type="spellEnd"/>
      <w:r w:rsidR="00C6375F" w:rsidRPr="00C6375F">
        <w:rPr>
          <w:i/>
          <w:iCs/>
          <w:sz w:val="36"/>
          <w:szCs w:val="36"/>
          <w:vertAlign w:val="subscript"/>
        </w:rPr>
        <w:t xml:space="preserve"> </w:t>
      </w:r>
      <w:r w:rsidR="00C6375F">
        <w:rPr>
          <w:sz w:val="36"/>
          <w:szCs w:val="36"/>
        </w:rPr>
        <w:t>)</w:t>
      </w:r>
      <w:proofErr w:type="gramEnd"/>
      <w:r w:rsidR="00C6375F">
        <w:rPr>
          <w:sz w:val="36"/>
          <w:szCs w:val="36"/>
        </w:rPr>
        <w:t xml:space="preserve"> </w:t>
      </w:r>
      <w:r w:rsidRPr="00C6375F">
        <w:rPr>
          <w:sz w:val="36"/>
          <w:szCs w:val="36"/>
        </w:rPr>
        <w:t>or</w:t>
      </w:r>
      <w:r>
        <w:rPr>
          <w:sz w:val="36"/>
          <w:szCs w:val="36"/>
        </w:rPr>
        <w:t xml:space="preserve"> -1 V</w:t>
      </w:r>
      <w:r w:rsidR="00C6375F">
        <w:rPr>
          <w:sz w:val="36"/>
          <w:szCs w:val="36"/>
        </w:rPr>
        <w:t xml:space="preserve"> (for </w:t>
      </w:r>
      <w:r w:rsidR="00C6375F">
        <w:rPr>
          <w:i/>
          <w:iCs/>
          <w:sz w:val="36"/>
          <w:szCs w:val="36"/>
        </w:rPr>
        <w:t>i</w:t>
      </w:r>
      <w:r w:rsidR="00C6375F">
        <w:rPr>
          <w:i/>
          <w:iCs/>
          <w:sz w:val="36"/>
          <w:szCs w:val="36"/>
          <w:vertAlign w:val="subscript"/>
        </w:rPr>
        <w:t>o</w:t>
      </w:r>
      <w:r w:rsidR="00C6375F">
        <w:rPr>
          <w:sz w:val="36"/>
          <w:szCs w:val="36"/>
        </w:rPr>
        <w:t>)</w:t>
      </w:r>
      <w:r>
        <w:rPr>
          <w:sz w:val="36"/>
          <w:szCs w:val="36"/>
        </w:rPr>
        <w:t xml:space="preserve">, and all sources equal to zero. </w:t>
      </w:r>
    </w:p>
    <w:p w14:paraId="1CD74556" w14:textId="618BA4A2" w:rsidR="00AB5E42" w:rsidRDefault="00AF50C3" w:rsidP="007045D0">
      <w:pPr>
        <w:rPr>
          <w:sz w:val="36"/>
          <w:szCs w:val="36"/>
        </w:rPr>
      </w:pPr>
      <w:r w:rsidRPr="00AF50C3">
        <w:rPr>
          <w:noProof/>
          <w:sz w:val="36"/>
          <w:szCs w:val="36"/>
        </w:rPr>
        <w:lastRenderedPageBreak/>
        <w:drawing>
          <wp:inline distT="0" distB="0" distL="0" distR="0" wp14:anchorId="0C2F31B2" wp14:editId="6CA06D3D">
            <wp:extent cx="59436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B5D6" w14:textId="77777777" w:rsidR="007E78F9" w:rsidRDefault="00AF50C3" w:rsidP="00C6375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Then </w:t>
      </w:r>
      <w:proofErr w:type="spellStart"/>
      <w:r>
        <w:rPr>
          <w:i/>
          <w:iCs/>
          <w:sz w:val="36"/>
          <w:szCs w:val="36"/>
        </w:rPr>
        <w:t>v</w:t>
      </w:r>
      <w:r>
        <w:rPr>
          <w:i/>
          <w:iCs/>
          <w:sz w:val="36"/>
          <w:szCs w:val="36"/>
          <w:vertAlign w:val="subscript"/>
        </w:rPr>
        <w:t>o</w:t>
      </w:r>
      <w:proofErr w:type="spellEnd"/>
      <w:r>
        <w:rPr>
          <w:i/>
          <w:iCs/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= </w:t>
      </w:r>
      <w:proofErr w:type="spellStart"/>
      <w:proofErr w:type="gramStart"/>
      <w:r>
        <w:rPr>
          <w:b/>
          <w:bCs/>
          <w:i/>
          <w:iCs/>
          <w:sz w:val="36"/>
          <w:szCs w:val="36"/>
        </w:rPr>
        <w:t>V.I</w:t>
      </w:r>
      <w:r>
        <w:rPr>
          <w:b/>
          <w:bCs/>
          <w:i/>
          <w:iCs/>
          <w:sz w:val="36"/>
          <w:szCs w:val="36"/>
          <w:vertAlign w:val="subscript"/>
        </w:rPr>
        <w:t>v</w:t>
      </w:r>
      <w:proofErr w:type="spellEnd"/>
      <w:proofErr w:type="gramEnd"/>
      <w:r>
        <w:rPr>
          <w:b/>
          <w:bCs/>
          <w:i/>
          <w:iCs/>
          <w:sz w:val="36"/>
          <w:szCs w:val="36"/>
        </w:rPr>
        <w:t xml:space="preserve">’ </w:t>
      </w:r>
      <w:r>
        <w:rPr>
          <w:sz w:val="36"/>
          <w:szCs w:val="36"/>
        </w:rPr>
        <w:t xml:space="preserve">+ </w:t>
      </w:r>
      <w:proofErr w:type="spellStart"/>
      <w:r>
        <w:rPr>
          <w:b/>
          <w:bCs/>
          <w:i/>
          <w:iCs/>
          <w:sz w:val="36"/>
          <w:szCs w:val="36"/>
        </w:rPr>
        <w:t>J.V</w:t>
      </w:r>
      <w:r>
        <w:rPr>
          <w:b/>
          <w:bCs/>
          <w:i/>
          <w:iCs/>
          <w:sz w:val="36"/>
          <w:szCs w:val="36"/>
          <w:vertAlign w:val="subscript"/>
        </w:rPr>
        <w:t>j</w:t>
      </w:r>
      <w:proofErr w:type="spellEnd"/>
      <w:r>
        <w:rPr>
          <w:b/>
          <w:bCs/>
          <w:i/>
          <w:iCs/>
          <w:sz w:val="36"/>
          <w:szCs w:val="36"/>
        </w:rPr>
        <w:t>’</w:t>
      </w:r>
      <w:r>
        <w:rPr>
          <w:sz w:val="36"/>
          <w:szCs w:val="36"/>
        </w:rPr>
        <w:t xml:space="preserve">, where </w:t>
      </w:r>
      <w:r>
        <w:rPr>
          <w:b/>
          <w:bCs/>
          <w:i/>
          <w:iCs/>
          <w:sz w:val="36"/>
          <w:szCs w:val="36"/>
        </w:rPr>
        <w:t>V</w:t>
      </w:r>
      <w:r w:rsidR="00C6375F">
        <w:rPr>
          <w:b/>
          <w:bCs/>
          <w:i/>
          <w:iCs/>
          <w:sz w:val="36"/>
          <w:szCs w:val="36"/>
        </w:rPr>
        <w:t xml:space="preserve"> </w:t>
      </w:r>
      <w:r w:rsidR="00C6375F">
        <w:rPr>
          <w:sz w:val="36"/>
          <w:szCs w:val="36"/>
        </w:rPr>
        <w:t>and</w:t>
      </w:r>
      <w:r>
        <w:rPr>
          <w:b/>
          <w:bCs/>
          <w:i/>
          <w:iCs/>
          <w:sz w:val="36"/>
          <w:szCs w:val="36"/>
        </w:rPr>
        <w:t xml:space="preserve"> J </w:t>
      </w:r>
      <w:r>
        <w:rPr>
          <w:sz w:val="36"/>
          <w:szCs w:val="36"/>
        </w:rPr>
        <w:t xml:space="preserve">are the sources in </w:t>
      </w:r>
      <w:r>
        <w:rPr>
          <w:b/>
          <w:bCs/>
          <w:sz w:val="36"/>
          <w:szCs w:val="36"/>
        </w:rPr>
        <w:t xml:space="preserve">N,  </w:t>
      </w:r>
      <w:r w:rsidRPr="00AF50C3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  <w:sz w:val="36"/>
          <w:szCs w:val="36"/>
          <w:vertAlign w:val="subscript"/>
        </w:rPr>
        <w:t>v</w:t>
      </w:r>
      <w:r>
        <w:rPr>
          <w:b/>
          <w:bCs/>
          <w:i/>
          <w:iCs/>
          <w:sz w:val="36"/>
          <w:szCs w:val="36"/>
        </w:rPr>
        <w:t>’</w:t>
      </w:r>
      <w:r w:rsidR="00C6375F">
        <w:rPr>
          <w:sz w:val="36"/>
          <w:szCs w:val="36"/>
        </w:rPr>
        <w:t xml:space="preserve"> and </w:t>
      </w:r>
      <w:proofErr w:type="spellStart"/>
      <w:r>
        <w:rPr>
          <w:b/>
          <w:bCs/>
          <w:i/>
          <w:iCs/>
          <w:sz w:val="36"/>
          <w:szCs w:val="36"/>
        </w:rPr>
        <w:t>V</w:t>
      </w:r>
      <w:r>
        <w:rPr>
          <w:b/>
          <w:bCs/>
          <w:i/>
          <w:iCs/>
          <w:sz w:val="36"/>
          <w:szCs w:val="36"/>
          <w:vertAlign w:val="subscript"/>
        </w:rPr>
        <w:t>j</w:t>
      </w:r>
      <w:proofErr w:type="spellEnd"/>
      <w:r>
        <w:rPr>
          <w:b/>
          <w:bCs/>
          <w:i/>
          <w:iCs/>
          <w:sz w:val="36"/>
          <w:szCs w:val="36"/>
        </w:rPr>
        <w:t xml:space="preserve">’ </w:t>
      </w:r>
      <w:r w:rsidR="00EF6D40">
        <w:rPr>
          <w:sz w:val="36"/>
          <w:szCs w:val="36"/>
        </w:rPr>
        <w:t xml:space="preserve">are in the same branches of </w:t>
      </w:r>
      <w:r w:rsidR="00EF6D40">
        <w:rPr>
          <w:b/>
          <w:bCs/>
          <w:sz w:val="36"/>
          <w:szCs w:val="36"/>
        </w:rPr>
        <w:t xml:space="preserve">N’. </w:t>
      </w:r>
      <w:r w:rsidR="00EF6D40">
        <w:rPr>
          <w:sz w:val="36"/>
          <w:szCs w:val="36"/>
        </w:rPr>
        <w:t>This also gives all gains from the sources to the output</w:t>
      </w:r>
      <w:r w:rsidR="00757BF3">
        <w:rPr>
          <w:sz w:val="36"/>
          <w:szCs w:val="36"/>
        </w:rPr>
        <w:t xml:space="preserve">. </w:t>
      </w:r>
    </w:p>
    <w:p w14:paraId="4537D536" w14:textId="447EAB19" w:rsidR="00AF50C3" w:rsidRDefault="00757BF3" w:rsidP="00C6375F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In addition, the output impedance of the physical network</w:t>
      </w:r>
      <w:r w:rsidR="008B2629">
        <w:rPr>
          <w:sz w:val="36"/>
          <w:szCs w:val="36"/>
        </w:rPr>
        <w:t xml:space="preserve"> </w:t>
      </w:r>
      <w:r w:rsidR="00304D67">
        <w:rPr>
          <w:sz w:val="36"/>
          <w:szCs w:val="36"/>
        </w:rPr>
        <w:t xml:space="preserve">for </w:t>
      </w:r>
      <w:r w:rsidR="00304D67">
        <w:rPr>
          <w:b/>
          <w:bCs/>
          <w:i/>
          <w:iCs/>
          <w:sz w:val="36"/>
          <w:szCs w:val="36"/>
        </w:rPr>
        <w:t>V</w:t>
      </w:r>
      <w:r w:rsidR="003D79B3">
        <w:rPr>
          <w:b/>
          <w:bCs/>
          <w:i/>
          <w:iCs/>
          <w:sz w:val="36"/>
          <w:szCs w:val="36"/>
        </w:rPr>
        <w:t xml:space="preserve"> </w:t>
      </w:r>
      <w:r w:rsidR="003D79B3">
        <w:rPr>
          <w:sz w:val="36"/>
          <w:szCs w:val="36"/>
        </w:rPr>
        <w:t xml:space="preserve">= </w:t>
      </w:r>
      <w:r w:rsidR="003D79B3">
        <w:rPr>
          <w:b/>
          <w:bCs/>
          <w:sz w:val="36"/>
          <w:szCs w:val="36"/>
        </w:rPr>
        <w:t>0</w:t>
      </w:r>
      <w:r w:rsidR="00304D67">
        <w:rPr>
          <w:b/>
          <w:bCs/>
          <w:i/>
          <w:iCs/>
          <w:sz w:val="36"/>
          <w:szCs w:val="36"/>
        </w:rPr>
        <w:t xml:space="preserve"> </w:t>
      </w:r>
      <w:r w:rsidR="00304D67">
        <w:rPr>
          <w:sz w:val="36"/>
          <w:szCs w:val="36"/>
        </w:rPr>
        <w:t>and</w:t>
      </w:r>
      <w:r w:rsidR="00304D67">
        <w:rPr>
          <w:b/>
          <w:bCs/>
          <w:i/>
          <w:iCs/>
          <w:sz w:val="36"/>
          <w:szCs w:val="36"/>
        </w:rPr>
        <w:t xml:space="preserve"> J</w:t>
      </w:r>
      <w:r>
        <w:rPr>
          <w:sz w:val="36"/>
          <w:szCs w:val="36"/>
        </w:rPr>
        <w:t xml:space="preserve"> </w:t>
      </w:r>
      <w:r w:rsidR="00936B4C">
        <w:rPr>
          <w:sz w:val="36"/>
          <w:szCs w:val="36"/>
        </w:rPr>
        <w:t xml:space="preserve">= </w:t>
      </w:r>
      <w:r w:rsidR="00936B4C">
        <w:rPr>
          <w:b/>
          <w:bCs/>
          <w:sz w:val="36"/>
          <w:szCs w:val="36"/>
        </w:rPr>
        <w:t>0</w:t>
      </w:r>
      <w:r w:rsidR="00936B4C">
        <w:rPr>
          <w:b/>
          <w:bCs/>
          <w:i/>
          <w:iCs/>
          <w:sz w:val="36"/>
          <w:szCs w:val="36"/>
        </w:rPr>
        <w:t xml:space="preserve"> </w:t>
      </w:r>
      <w:r>
        <w:rPr>
          <w:sz w:val="36"/>
          <w:szCs w:val="36"/>
        </w:rPr>
        <w:t>is given by</w:t>
      </w:r>
      <w:r w:rsidRPr="00757BF3">
        <w:rPr>
          <w:b/>
          <w:bCs/>
          <w:sz w:val="36"/>
          <w:szCs w:val="36"/>
        </w:rPr>
        <w:t xml:space="preserve"> </w:t>
      </w:r>
    </w:p>
    <w:p w14:paraId="215B3B2A" w14:textId="77777777" w:rsidR="00757BF3" w:rsidRDefault="00757BF3" w:rsidP="007045D0">
      <w:pPr>
        <w:rPr>
          <w:sz w:val="36"/>
          <w:szCs w:val="36"/>
        </w:rPr>
      </w:pPr>
      <w:r>
        <w:rPr>
          <w:i/>
          <w:iCs/>
          <w:sz w:val="36"/>
          <w:szCs w:val="36"/>
        </w:rPr>
        <w:t>Z = -</w:t>
      </w:r>
      <w:proofErr w:type="spellStart"/>
      <w:r>
        <w:rPr>
          <w:i/>
          <w:iCs/>
          <w:sz w:val="36"/>
          <w:szCs w:val="36"/>
        </w:rPr>
        <w:t>v</w:t>
      </w:r>
      <w:r>
        <w:rPr>
          <w:i/>
          <w:iCs/>
          <w:sz w:val="36"/>
          <w:szCs w:val="36"/>
          <w:vertAlign w:val="subscript"/>
        </w:rPr>
        <w:t>o</w:t>
      </w:r>
      <w:proofErr w:type="spellEnd"/>
      <w:r>
        <w:rPr>
          <w:sz w:val="36"/>
          <w:szCs w:val="36"/>
        </w:rPr>
        <w:t>/</w:t>
      </w:r>
      <w:proofErr w:type="gramStart"/>
      <w:r>
        <w:rPr>
          <w:i/>
          <w:iCs/>
          <w:sz w:val="36"/>
          <w:szCs w:val="36"/>
        </w:rPr>
        <w:t>i</w:t>
      </w:r>
      <w:r>
        <w:rPr>
          <w:i/>
          <w:iCs/>
          <w:sz w:val="36"/>
          <w:szCs w:val="36"/>
          <w:vertAlign w:val="subscript"/>
        </w:rPr>
        <w:t xml:space="preserve">o  </w:t>
      </w:r>
      <w:r>
        <w:rPr>
          <w:sz w:val="36"/>
          <w:szCs w:val="36"/>
        </w:rPr>
        <w:t>=</w:t>
      </w:r>
      <w:proofErr w:type="gramEnd"/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 xml:space="preserve"> -</w:t>
      </w:r>
      <w:proofErr w:type="spellStart"/>
      <w:r>
        <w:rPr>
          <w:i/>
          <w:iCs/>
          <w:sz w:val="36"/>
          <w:szCs w:val="36"/>
        </w:rPr>
        <w:t>v</w:t>
      </w:r>
      <w:r>
        <w:rPr>
          <w:i/>
          <w:iCs/>
          <w:sz w:val="36"/>
          <w:szCs w:val="36"/>
          <w:vertAlign w:val="subscript"/>
        </w:rPr>
        <w:t>o</w:t>
      </w:r>
      <w:proofErr w:type="spellEnd"/>
      <w:r>
        <w:rPr>
          <w:sz w:val="36"/>
          <w:szCs w:val="36"/>
        </w:rPr>
        <w:t>’/</w:t>
      </w:r>
      <w:r>
        <w:rPr>
          <w:i/>
          <w:iCs/>
          <w:sz w:val="36"/>
          <w:szCs w:val="36"/>
        </w:rPr>
        <w:t>i</w:t>
      </w:r>
      <w:r>
        <w:rPr>
          <w:i/>
          <w:iCs/>
          <w:sz w:val="36"/>
          <w:szCs w:val="36"/>
          <w:vertAlign w:val="subscript"/>
        </w:rPr>
        <w:t>o</w:t>
      </w:r>
      <w:r>
        <w:rPr>
          <w:sz w:val="36"/>
          <w:szCs w:val="36"/>
        </w:rPr>
        <w:t xml:space="preserve">’ = </w:t>
      </w:r>
      <w:proofErr w:type="spellStart"/>
      <w:r>
        <w:rPr>
          <w:i/>
          <w:iCs/>
          <w:sz w:val="36"/>
          <w:szCs w:val="36"/>
        </w:rPr>
        <w:t>v</w:t>
      </w:r>
      <w:r>
        <w:rPr>
          <w:i/>
          <w:iCs/>
          <w:sz w:val="36"/>
          <w:szCs w:val="36"/>
          <w:vertAlign w:val="subscript"/>
        </w:rPr>
        <w:t>o</w:t>
      </w:r>
      <w:proofErr w:type="spellEnd"/>
      <w:r>
        <w:rPr>
          <w:sz w:val="36"/>
          <w:szCs w:val="36"/>
        </w:rPr>
        <w:t>’.</w:t>
      </w:r>
    </w:p>
    <w:p w14:paraId="051B5C11" w14:textId="18B5030A" w:rsidR="00757BF3" w:rsidRPr="00757BF3" w:rsidRDefault="00757BF3" w:rsidP="007045D0">
      <w:pPr>
        <w:rPr>
          <w:sz w:val="36"/>
          <w:szCs w:val="36"/>
        </w:rPr>
      </w:pPr>
      <w:r>
        <w:rPr>
          <w:sz w:val="36"/>
          <w:szCs w:val="36"/>
        </w:rPr>
        <w:t xml:space="preserve">Thus, the </w:t>
      </w:r>
      <w:r w:rsidR="000D7F99">
        <w:rPr>
          <w:sz w:val="36"/>
          <w:szCs w:val="36"/>
        </w:rPr>
        <w:t xml:space="preserve">complete </w:t>
      </w:r>
      <w:r>
        <w:rPr>
          <w:sz w:val="36"/>
          <w:szCs w:val="36"/>
        </w:rPr>
        <w:t xml:space="preserve">Thevenin equivalent of the physical circuit </w:t>
      </w:r>
      <w:r w:rsidR="00C6375F">
        <w:rPr>
          <w:b/>
          <w:bCs/>
          <w:sz w:val="36"/>
          <w:szCs w:val="36"/>
        </w:rPr>
        <w:t xml:space="preserve">N </w:t>
      </w:r>
      <w:r w:rsidR="00C6375F">
        <w:rPr>
          <w:sz w:val="36"/>
          <w:szCs w:val="36"/>
        </w:rPr>
        <w:t xml:space="preserve">can be found from </w:t>
      </w:r>
      <w:proofErr w:type="spellStart"/>
      <w:r w:rsidR="00C6375F">
        <w:rPr>
          <w:sz w:val="36"/>
          <w:szCs w:val="36"/>
        </w:rPr>
        <w:t>a</w:t>
      </w:r>
      <w:proofErr w:type="spellEnd"/>
      <w:r w:rsidR="00B70B07">
        <w:rPr>
          <w:sz w:val="36"/>
          <w:szCs w:val="36"/>
        </w:rPr>
        <w:t xml:space="preserve"> single</w:t>
      </w:r>
      <w:r w:rsidR="00C6375F">
        <w:rPr>
          <w:sz w:val="36"/>
          <w:szCs w:val="36"/>
        </w:rPr>
        <w:t xml:space="preserve"> analysis</w:t>
      </w:r>
      <w:r>
        <w:rPr>
          <w:sz w:val="36"/>
          <w:szCs w:val="36"/>
        </w:rPr>
        <w:t xml:space="preserve"> </w:t>
      </w:r>
      <w:r w:rsidR="007E78F9">
        <w:rPr>
          <w:sz w:val="36"/>
          <w:szCs w:val="36"/>
        </w:rPr>
        <w:t xml:space="preserve">of </w:t>
      </w:r>
      <w:r w:rsidR="007E78F9">
        <w:rPr>
          <w:b/>
          <w:bCs/>
          <w:sz w:val="36"/>
          <w:szCs w:val="36"/>
        </w:rPr>
        <w:t>N’</w:t>
      </w:r>
      <w:r w:rsidR="007E78F9">
        <w:rPr>
          <w:sz w:val="36"/>
          <w:szCs w:val="36"/>
        </w:rPr>
        <w:t>.</w:t>
      </w:r>
      <w:r>
        <w:rPr>
          <w:i/>
          <w:iCs/>
          <w:sz w:val="36"/>
          <w:szCs w:val="36"/>
          <w:vertAlign w:val="subscript"/>
        </w:rPr>
        <w:t xml:space="preserve">  </w:t>
      </w:r>
    </w:p>
    <w:p w14:paraId="69BF5620" w14:textId="77777777" w:rsidR="00EF6D40" w:rsidRPr="00EF6D40" w:rsidRDefault="00EF6D40" w:rsidP="007045D0">
      <w:pPr>
        <w:rPr>
          <w:sz w:val="36"/>
          <w:szCs w:val="36"/>
        </w:rPr>
      </w:pPr>
    </w:p>
    <w:sectPr w:rsidR="00EF6D40" w:rsidRPr="00EF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D0"/>
    <w:rsid w:val="0002290E"/>
    <w:rsid w:val="000578C0"/>
    <w:rsid w:val="00066463"/>
    <w:rsid w:val="000D7F99"/>
    <w:rsid w:val="00202E5E"/>
    <w:rsid w:val="00304D67"/>
    <w:rsid w:val="003D79B3"/>
    <w:rsid w:val="003E6CDE"/>
    <w:rsid w:val="00697AE0"/>
    <w:rsid w:val="007045D0"/>
    <w:rsid w:val="00757BF3"/>
    <w:rsid w:val="007E78F9"/>
    <w:rsid w:val="008B2629"/>
    <w:rsid w:val="008E1D53"/>
    <w:rsid w:val="0093411F"/>
    <w:rsid w:val="00936B4C"/>
    <w:rsid w:val="00AB5E42"/>
    <w:rsid w:val="00AF50C3"/>
    <w:rsid w:val="00B70B07"/>
    <w:rsid w:val="00C002F7"/>
    <w:rsid w:val="00C6375F"/>
    <w:rsid w:val="00E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C91F"/>
  <w15:chartTrackingRefBased/>
  <w15:docId w15:val="{E226AC84-FD27-4381-9281-329192D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E572F93EFD1458BDFC2F05257F5C8" ma:contentTypeVersion="2" ma:contentTypeDescription="Create a new document." ma:contentTypeScope="" ma:versionID="bc9f6b8990433264f6bd07fcce40840e">
  <xsd:schema xmlns:xsd="http://www.w3.org/2001/XMLSchema" xmlns:xs="http://www.w3.org/2001/XMLSchema" xmlns:p="http://schemas.microsoft.com/office/2006/metadata/properties" xmlns:ns3="e83e5c43-c17a-4af8-8d05-12584bac14ab" targetNamespace="http://schemas.microsoft.com/office/2006/metadata/properties" ma:root="true" ma:fieldsID="bd93ab75e3cc55724f67b575c61965be" ns3:_="">
    <xsd:import namespace="e83e5c43-c17a-4af8-8d05-12584bac1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5c43-c17a-4af8-8d05-12584bac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AC280-E306-4AC4-8BAA-D6597B53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e5c43-c17a-4af8-8d05-12584bac1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C4DFC-EB43-49B6-97A2-76F1193DB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2CD96-0C78-41FA-A5FE-270459548F0B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83e5c43-c17a-4af8-8d05-12584bac14a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Temes, Gabor C</dc:creator>
  <cp:keywords/>
  <dc:description/>
  <cp:lastModifiedBy>Temes, Gabor C</cp:lastModifiedBy>
  <cp:revision>2</cp:revision>
  <dcterms:created xsi:type="dcterms:W3CDTF">2022-10-07T19:58:00Z</dcterms:created>
  <dcterms:modified xsi:type="dcterms:W3CDTF">2022-10-07T19:58:00Z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0x010100FC6E572F93EFD1458BDFC2F05257F5C8</vt:lpwstr>
  </property>
</Properties>
</file>